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="108" w:tblpY="240"/>
        <w:tblW w:w="1045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60"/>
        <w:gridCol w:w="2409"/>
        <w:gridCol w:w="2410"/>
      </w:tblGrid>
      <w:tr w:rsidR="00EB03B1" w:rsidRPr="006557C3" w:rsidTr="00D07CA0">
        <w:trPr>
          <w:trHeight w:val="327"/>
        </w:trPr>
        <w:tc>
          <w:tcPr>
            <w:tcW w:w="4077" w:type="dxa"/>
            <w:tcBorders>
              <w:top w:val="double" w:sz="4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EB03B1" w:rsidRPr="006557C3" w:rsidRDefault="00EB03B1" w:rsidP="00D07CA0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واحد سازماني :</w:t>
            </w:r>
          </w:p>
        </w:tc>
        <w:tc>
          <w:tcPr>
            <w:tcW w:w="3969" w:type="dxa"/>
            <w:gridSpan w:val="2"/>
            <w:tcBorders>
              <w:top w:val="doub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B03B1" w:rsidRPr="006557C3" w:rsidRDefault="00EB03B1" w:rsidP="00D07CA0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محل خدمت : </w:t>
            </w:r>
          </w:p>
        </w:tc>
        <w:tc>
          <w:tcPr>
            <w:tcW w:w="2410" w:type="dxa"/>
            <w:tcBorders>
              <w:top w:val="doub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EB03B1" w:rsidRPr="006557C3" w:rsidRDefault="00EB03B1" w:rsidP="00D07CA0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دوره ارزیابی : </w:t>
            </w:r>
          </w:p>
        </w:tc>
      </w:tr>
      <w:tr w:rsidR="00EB03B1" w:rsidRPr="006557C3" w:rsidTr="00AD181A">
        <w:trPr>
          <w:trHeight w:val="356"/>
        </w:trPr>
        <w:tc>
          <w:tcPr>
            <w:tcW w:w="5637" w:type="dxa"/>
            <w:gridSpan w:val="2"/>
            <w:tcBorders>
              <w:top w:val="single" w:sz="4" w:space="0" w:color="auto"/>
            </w:tcBorders>
            <w:vAlign w:val="center"/>
          </w:tcPr>
          <w:p w:rsidR="00EB03B1" w:rsidRPr="006557C3" w:rsidRDefault="00EB03B1" w:rsidP="00D07CA0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 ارزیابی کننده</w:t>
            </w:r>
            <w:r w:rsidR="00930D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(مسئول بلافصل)</w:t>
            </w: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</w:tcBorders>
            <w:vAlign w:val="center"/>
          </w:tcPr>
          <w:p w:rsidR="00EB03B1" w:rsidRPr="006557C3" w:rsidRDefault="00EB03B1" w:rsidP="00D07CA0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خانوادگي ارزیابی شونده :</w:t>
            </w:r>
          </w:p>
        </w:tc>
      </w:tr>
      <w:tr w:rsidR="00EB03B1" w:rsidRPr="006557C3" w:rsidTr="00D07CA0">
        <w:trPr>
          <w:trHeight w:val="347"/>
        </w:trPr>
        <w:tc>
          <w:tcPr>
            <w:tcW w:w="5637" w:type="dxa"/>
            <w:gridSpan w:val="2"/>
            <w:vAlign w:val="center"/>
          </w:tcPr>
          <w:p w:rsidR="00EB03B1" w:rsidRPr="006557C3" w:rsidRDefault="00EB03B1" w:rsidP="00D07CA0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کدپرسنلی ارزیابی شونده  : </w:t>
            </w:r>
          </w:p>
        </w:tc>
        <w:tc>
          <w:tcPr>
            <w:tcW w:w="4819" w:type="dxa"/>
            <w:gridSpan w:val="2"/>
            <w:vAlign w:val="center"/>
          </w:tcPr>
          <w:p w:rsidR="00EB03B1" w:rsidRPr="006557C3" w:rsidRDefault="00EB03B1" w:rsidP="00D07CA0">
            <w:pPr>
              <w:spacing w:after="0" w:line="240" w:lineRule="auto"/>
              <w:contextualSpacing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عنوان پست سازمانی ارزیابی شونده :</w:t>
            </w:r>
          </w:p>
        </w:tc>
      </w:tr>
    </w:tbl>
    <w:p w:rsidR="00D3059C" w:rsidRDefault="00D3059C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</w:p>
    <w:p w:rsidR="00270852" w:rsidRPr="006557C3" w:rsidRDefault="000D2348" w:rsidP="00567D4A">
      <w:pPr>
        <w:spacing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ابتدای دوره : </w:t>
      </w:r>
    </w:p>
    <w:p w:rsidR="000D2348" w:rsidRPr="006557C3" w:rsidRDefault="000D2348" w:rsidP="007955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ارزیابی شونده و ارزيابي كننده </w:t>
      </w:r>
      <w:r w:rsidR="002C6090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بايد دستورالعمل ارزيابي عملکرد </w:t>
      </w:r>
      <w:r w:rsidR="007955AD">
        <w:rPr>
          <w:rFonts w:cs="B Nazanin" w:hint="cs"/>
          <w:color w:val="000000" w:themeColor="text1"/>
          <w:sz w:val="20"/>
          <w:szCs w:val="20"/>
          <w:rtl/>
        </w:rPr>
        <w:t xml:space="preserve">و شاخص های ارزیابی مرتبط با سطح کارمند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را به دقت مطالعه نمايند.</w:t>
      </w:r>
    </w:p>
    <w:p w:rsidR="000463E4" w:rsidRDefault="000463E4" w:rsidP="00567D4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b/>
          <w:bCs/>
          <w:color w:val="000000" w:themeColor="text1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كننده ملزم مي باشد هر سه ماه يكبار فرم ارزیابی و بررسي مستمر عملكرد را تكميل و به اطلاع ارزيابي شونده برساند و در طول دوره تدابيري براي اصلاح و بهبود عملكرد ارزيابي شونده ارائه نماید</w:t>
      </w:r>
      <w:r w:rsidRPr="00562210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  <w:r w:rsidR="00562210" w:rsidRPr="00562210">
        <w:rPr>
          <w:rFonts w:cs="B Nazanin" w:hint="cs"/>
          <w:color w:val="000000" w:themeColor="text1"/>
          <w:sz w:val="20"/>
          <w:szCs w:val="20"/>
          <w:rtl/>
        </w:rPr>
        <w:t>( فرم شماره 7)</w:t>
      </w:r>
    </w:p>
    <w:p w:rsidR="002409FD" w:rsidRPr="002409FD" w:rsidRDefault="002409FD" w:rsidP="00F4324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ارزیابی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عملکرد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در دو محور شاخص های شغلی و عمومی انجام می پذیرد که شاخص های عمومی و مشترک شغلی مطابق سطوح کارمندان تدوین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و در سامانه بارگذاری شده است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، اما شاخص های اختصاصی شغلی 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توسط 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>ارزیابی شونده و با تایید ارزیابی کننده ت</w:t>
      </w:r>
      <w:r w:rsidR="00407E30">
        <w:rPr>
          <w:rFonts w:cs="B Nazanin" w:hint="cs"/>
          <w:color w:val="000000" w:themeColor="text1"/>
          <w:sz w:val="20"/>
          <w:szCs w:val="20"/>
          <w:rtl/>
        </w:rPr>
        <w:t xml:space="preserve">هیه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2E471C">
        <w:rPr>
          <w:rFonts w:cs="B Nazanin" w:hint="cs"/>
          <w:color w:val="000000" w:themeColor="text1"/>
          <w:sz w:val="20"/>
          <w:szCs w:val="20"/>
          <w:rtl/>
        </w:rPr>
        <w:t xml:space="preserve">سپس </w:t>
      </w:r>
      <w:r w:rsidR="00DB3D0D">
        <w:rPr>
          <w:rFonts w:cs="B Nazanin" w:hint="cs"/>
          <w:color w:val="000000" w:themeColor="text1"/>
          <w:sz w:val="20"/>
          <w:szCs w:val="20"/>
          <w:rtl/>
        </w:rPr>
        <w:t>در سامانه بارگذاری خواهد شد.</w:t>
      </w:r>
      <w:r w:rsidRP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</w:p>
    <w:p w:rsidR="000D2348" w:rsidRPr="006557C3" w:rsidRDefault="000D2348" w:rsidP="000C56A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شونده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ضمن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تهیه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تدوين شاخص</w:t>
      </w:r>
      <w:r w:rsidR="002409FD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هاي اختصاصي 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شغلی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( تعداد </w:t>
      </w:r>
      <w:r w:rsidR="000C56AD">
        <w:rPr>
          <w:rFonts w:cs="B Nazanin"/>
          <w:color w:val="000000" w:themeColor="text1"/>
          <w:sz w:val="20"/>
          <w:szCs w:val="20"/>
        </w:rPr>
        <w:t>5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تا 10 شاخص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سقف </w:t>
      </w:r>
      <w:r w:rsidR="00EF1D21">
        <w:rPr>
          <w:rFonts w:cs="B Nazanin"/>
          <w:color w:val="000000" w:themeColor="text1"/>
          <w:sz w:val="20"/>
          <w:szCs w:val="20"/>
        </w:rPr>
        <w:t>30</w:t>
      </w:r>
      <w:r w:rsidR="000463E4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امتیاز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)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بر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اساس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اهداف سازمانی 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شرح وظايف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 ارزيابي</w:t>
      </w:r>
      <w:r w:rsidR="002409F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2A7CA6">
        <w:rPr>
          <w:rFonts w:cs="B Nazanin" w:hint="cs"/>
          <w:color w:val="000000" w:themeColor="text1"/>
          <w:sz w:val="20"/>
          <w:szCs w:val="20"/>
          <w:rtl/>
        </w:rPr>
        <w:t>کننده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به توافق رسيده و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موارد</w:t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را 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>تایید و امضا می</w:t>
      </w:r>
      <w:r w:rsidR="00AD204B" w:rsidRP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592E4B" w:rsidRPr="006557C3">
        <w:rPr>
          <w:rFonts w:cs="B Nazanin" w:hint="cs"/>
          <w:color w:val="000000" w:themeColor="text1"/>
          <w:sz w:val="20"/>
          <w:szCs w:val="20"/>
          <w:rtl/>
        </w:rPr>
        <w:t>نمایند</w:t>
      </w:r>
      <w:r w:rsidR="00725FD7" w:rsidRPr="006557C3">
        <w:rPr>
          <w:rFonts w:cs="B Nazanin" w:hint="cs"/>
          <w:color w:val="000000" w:themeColor="text1"/>
          <w:sz w:val="20"/>
          <w:szCs w:val="20"/>
          <w:rtl/>
        </w:rPr>
        <w:t xml:space="preserve">. </w:t>
      </w:r>
    </w:p>
    <w:p w:rsidR="000D2348" w:rsidRPr="006557C3" w:rsidRDefault="00F51CAE" w:rsidP="001E008F">
      <w:pPr>
        <w:spacing w:after="0" w:line="240" w:lineRule="auto"/>
        <w:contextualSpacing/>
        <w:jc w:val="center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>شاخص های اختصاصی</w:t>
      </w:r>
      <w:r w:rsidR="002409FD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شغلی</w:t>
      </w:r>
      <w:r w:rsidRPr="006557C3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</w:t>
      </w:r>
    </w:p>
    <w:tbl>
      <w:tblPr>
        <w:tblStyle w:val="TableGrid"/>
        <w:bidiVisual/>
        <w:tblW w:w="10261" w:type="dxa"/>
        <w:tblInd w:w="2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6539"/>
        <w:gridCol w:w="1509"/>
        <w:gridCol w:w="1620"/>
      </w:tblGrid>
      <w:tr w:rsidR="006A1833" w:rsidRPr="006557C3" w:rsidTr="006A1833">
        <w:tc>
          <w:tcPr>
            <w:tcW w:w="593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9B140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9B140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6539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9B140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9B140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عنوان شاخص</w:t>
            </w:r>
          </w:p>
        </w:tc>
        <w:tc>
          <w:tcPr>
            <w:tcW w:w="1509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9B1403" w:rsidRDefault="006A1833" w:rsidP="009B1403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9B140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هدف مورد انتظار</w:t>
            </w:r>
            <w:r w:rsidR="00D3059C" w:rsidRPr="00D3059C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</w:rPr>
              <w:t>*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6A1833" w:rsidRPr="009B140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9B140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امتیاز (وزن شاخص)</w:t>
            </w:r>
          </w:p>
        </w:tc>
      </w:tr>
      <w:tr w:rsidR="006A1833" w:rsidRPr="006557C3" w:rsidTr="006A1833">
        <w:tc>
          <w:tcPr>
            <w:tcW w:w="593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539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09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top w:val="single" w:sz="12" w:space="0" w:color="auto"/>
            </w:tcBorders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6A1833">
        <w:tc>
          <w:tcPr>
            <w:tcW w:w="593" w:type="dxa"/>
            <w:vAlign w:val="center"/>
          </w:tcPr>
          <w:p w:rsidR="006A1833" w:rsidRPr="006557C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53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0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6A1833">
        <w:tc>
          <w:tcPr>
            <w:tcW w:w="593" w:type="dxa"/>
            <w:vAlign w:val="center"/>
          </w:tcPr>
          <w:p w:rsidR="006A1833" w:rsidRPr="006557C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53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0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6A1833">
        <w:tc>
          <w:tcPr>
            <w:tcW w:w="593" w:type="dxa"/>
            <w:vAlign w:val="center"/>
          </w:tcPr>
          <w:p w:rsidR="006A1833" w:rsidRPr="006557C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653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0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6A1833">
        <w:tc>
          <w:tcPr>
            <w:tcW w:w="593" w:type="dxa"/>
            <w:vAlign w:val="center"/>
          </w:tcPr>
          <w:p w:rsidR="006A1833" w:rsidRPr="006557C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53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0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6A1833">
        <w:tc>
          <w:tcPr>
            <w:tcW w:w="593" w:type="dxa"/>
            <w:vAlign w:val="center"/>
          </w:tcPr>
          <w:p w:rsidR="006A1833" w:rsidRPr="006557C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653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0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6A1833">
        <w:tc>
          <w:tcPr>
            <w:tcW w:w="593" w:type="dxa"/>
            <w:vAlign w:val="center"/>
          </w:tcPr>
          <w:p w:rsidR="006A1833" w:rsidRPr="006557C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53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0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6A1833">
        <w:tc>
          <w:tcPr>
            <w:tcW w:w="593" w:type="dxa"/>
            <w:vAlign w:val="center"/>
          </w:tcPr>
          <w:p w:rsidR="006A1833" w:rsidRPr="006557C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653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09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620" w:type="dxa"/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6A1833"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9</w:t>
            </w:r>
          </w:p>
        </w:tc>
        <w:tc>
          <w:tcPr>
            <w:tcW w:w="6539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6A1833">
        <w:tc>
          <w:tcPr>
            <w:tcW w:w="59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567D4A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53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5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6A1833" w:rsidRPr="006557C3" w:rsidRDefault="006A1833" w:rsidP="00567D4A">
            <w:pPr>
              <w:contextualSpacing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</w:tr>
      <w:tr w:rsidR="006A1833" w:rsidRPr="006557C3" w:rsidTr="006A1833">
        <w:tc>
          <w:tcPr>
            <w:tcW w:w="8641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6A1833">
            <w:pPr>
              <w:contextualSpacing/>
              <w:jc w:val="right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6A183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سقف امتیاز :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A1833" w:rsidRPr="006557C3" w:rsidRDefault="006A1833" w:rsidP="006A1833">
            <w:pPr>
              <w:contextualSpacing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  <w:t>30</w:t>
            </w:r>
          </w:p>
        </w:tc>
      </w:tr>
    </w:tbl>
    <w:p w:rsidR="006A1833" w:rsidRDefault="001E008F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1E008F">
        <w:rPr>
          <w:rFonts w:cs="B Nazanin" w:hint="cs"/>
          <w:b/>
          <w:bCs/>
          <w:color w:val="000000" w:themeColor="text1"/>
          <w:sz w:val="24"/>
          <w:szCs w:val="24"/>
          <w:rtl/>
        </w:rPr>
        <w:t>*</w:t>
      </w:r>
      <w:r w:rsidR="00D3059C">
        <w:rPr>
          <w:rFonts w:cs="B Nazanin" w:hint="cs"/>
          <w:b/>
          <w:bCs/>
          <w:color w:val="000000" w:themeColor="text1"/>
          <w:sz w:val="20"/>
          <w:szCs w:val="20"/>
          <w:rtl/>
        </w:rPr>
        <w:t>پیشنهاد می گردد هدف مورد انتظار با امتیاز (وزن شاخص) یکسان در نظر گرفته شود.</w:t>
      </w:r>
    </w:p>
    <w:p w:rsidR="00D3059C" w:rsidRPr="00D3059C" w:rsidRDefault="00D3059C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6"/>
          <w:szCs w:val="6"/>
        </w:rPr>
      </w:pPr>
    </w:p>
    <w:p w:rsidR="000D2348" w:rsidRPr="00ED5CD3" w:rsidRDefault="000D2348" w:rsidP="00567D4A">
      <w:pPr>
        <w:spacing w:after="0" w:line="240" w:lineRule="auto"/>
        <w:contextualSpacing/>
        <w:jc w:val="both"/>
        <w:rPr>
          <w:rFonts w:cs="B Nazanin"/>
          <w:b/>
          <w:bCs/>
          <w:color w:val="000000" w:themeColor="text1"/>
          <w:sz w:val="20"/>
          <w:szCs w:val="20"/>
          <w:rtl/>
        </w:rPr>
      </w:pPr>
      <w:r w:rsidRPr="00ED5CD3">
        <w:rPr>
          <w:rFonts w:cs="B Nazanin" w:hint="cs"/>
          <w:b/>
          <w:bCs/>
          <w:color w:val="000000" w:themeColor="text1"/>
          <w:sz w:val="20"/>
          <w:szCs w:val="20"/>
          <w:rtl/>
        </w:rPr>
        <w:t>پايان دوره</w:t>
      </w:r>
      <w:r w:rsidR="00E505F7">
        <w:rPr>
          <w:rFonts w:cs="B Nazanin" w:hint="cs"/>
          <w:b/>
          <w:bCs/>
          <w:color w:val="000000" w:themeColor="text1"/>
          <w:sz w:val="20"/>
          <w:szCs w:val="20"/>
          <w:rtl/>
        </w:rPr>
        <w:t xml:space="preserve"> :</w:t>
      </w:r>
    </w:p>
    <w:p w:rsidR="005F355D" w:rsidRDefault="005F355D" w:rsidP="00B3542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فرم تفاهم نامه پس</w:t>
      </w:r>
      <w:r w:rsidR="00D3059C">
        <w:rPr>
          <w:rFonts w:cs="B Nazanin" w:hint="cs"/>
          <w:color w:val="000000" w:themeColor="text1"/>
          <w:sz w:val="20"/>
          <w:szCs w:val="20"/>
          <w:rtl/>
        </w:rPr>
        <w:t xml:space="preserve"> از 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83106">
        <w:rPr>
          <w:rFonts w:cs="B Nazanin" w:hint="cs"/>
          <w:color w:val="000000" w:themeColor="text1"/>
          <w:sz w:val="20"/>
          <w:szCs w:val="20"/>
          <w:rtl/>
        </w:rPr>
        <w:t>تکمیل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، می بایست به </w:t>
      </w:r>
      <w:r w:rsidR="00D46430">
        <w:rPr>
          <w:rFonts w:cs="B Nazanin" w:hint="cs"/>
          <w:color w:val="000000" w:themeColor="text1"/>
          <w:sz w:val="20"/>
          <w:szCs w:val="20"/>
          <w:rtl/>
        </w:rPr>
        <w:t>تایید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مسئول </w:t>
      </w:r>
      <w:r w:rsidR="007C6553">
        <w:rPr>
          <w:rFonts w:cs="B Nazanin" w:hint="cs"/>
          <w:color w:val="000000" w:themeColor="text1"/>
          <w:sz w:val="20"/>
          <w:szCs w:val="20"/>
          <w:rtl/>
        </w:rPr>
        <w:t>بلافصل</w:t>
      </w:r>
      <w:r>
        <w:rPr>
          <w:rFonts w:cs="B Nazanin" w:hint="cs"/>
          <w:color w:val="000000" w:themeColor="text1"/>
          <w:sz w:val="20"/>
          <w:szCs w:val="20"/>
          <w:rtl/>
        </w:rPr>
        <w:t xml:space="preserve"> رسیده و</w:t>
      </w:r>
      <w:r w:rsidR="006A04E0">
        <w:rPr>
          <w:rFonts w:cs="B Nazanin" w:hint="cs"/>
          <w:color w:val="000000" w:themeColor="text1"/>
          <w:sz w:val="20"/>
          <w:szCs w:val="20"/>
          <w:rtl/>
        </w:rPr>
        <w:t xml:space="preserve"> در پایان دوره</w:t>
      </w:r>
      <w:r w:rsidR="003B6AE5">
        <w:rPr>
          <w:rFonts w:cs="B Nazanin"/>
          <w:color w:val="000000" w:themeColor="text1"/>
          <w:sz w:val="20"/>
          <w:szCs w:val="20"/>
        </w:rPr>
        <w:t xml:space="preserve"> </w:t>
      </w:r>
      <w:r w:rsidR="003B6AE5">
        <w:rPr>
          <w:rFonts w:cs="B Nazanin" w:hint="cs"/>
          <w:color w:val="000000" w:themeColor="text1"/>
          <w:sz w:val="20"/>
          <w:szCs w:val="20"/>
          <w:rtl/>
        </w:rPr>
        <w:t xml:space="preserve"> ارزیابی</w:t>
      </w:r>
      <w:bookmarkStart w:id="0" w:name="_GoBack"/>
      <w:bookmarkEnd w:id="0"/>
      <w:r w:rsidR="00D46430">
        <w:rPr>
          <w:rFonts w:cs="B Nazanin" w:hint="cs"/>
          <w:color w:val="000000" w:themeColor="text1"/>
          <w:sz w:val="20"/>
          <w:szCs w:val="20"/>
          <w:rtl/>
        </w:rPr>
        <w:t xml:space="preserve"> توسط ارزشیابی شونده</w:t>
      </w:r>
      <w:r w:rsidR="001E649D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بصورت فرمت</w:t>
      </w:r>
      <w:r w:rsidR="00717B3E" w:rsidRPr="00717B3E">
        <w:rPr>
          <w:rFonts w:cs="B Nazanin"/>
          <w:color w:val="000000" w:themeColor="text1"/>
          <w:spacing w:val="-4"/>
          <w:sz w:val="24"/>
          <w:szCs w:val="24"/>
        </w:rPr>
        <w:t xml:space="preserve"> </w:t>
      </w:r>
      <w:r w:rsidR="00717B3E" w:rsidRPr="00717B3E">
        <w:rPr>
          <w:rFonts w:cs="B Nazanin"/>
          <w:color w:val="000000" w:themeColor="text1"/>
          <w:sz w:val="20"/>
          <w:szCs w:val="20"/>
        </w:rPr>
        <w:t xml:space="preserve">pdf ,  gif , jpg , </w:t>
      </w:r>
      <w:r w:rsidR="00717B3E">
        <w:rPr>
          <w:rFonts w:cs="B Nazanin"/>
          <w:color w:val="000000" w:themeColor="text1"/>
          <w:sz w:val="20"/>
          <w:szCs w:val="20"/>
          <w:lang w:bidi="ar-SA"/>
        </w:rPr>
        <w:t>,</w:t>
      </w:r>
      <w:r w:rsidR="00B35422">
        <w:rPr>
          <w:rFonts w:cs="B Nazanin"/>
          <w:color w:val="000000" w:themeColor="text1"/>
          <w:sz w:val="20"/>
          <w:szCs w:val="20"/>
          <w:lang w:bidi="ar-SA"/>
        </w:rPr>
        <w:t>tif</w:t>
      </w:r>
      <w:r w:rsidR="00717B3E">
        <w:rPr>
          <w:rFonts w:cs="B Nazanin"/>
          <w:color w:val="000000" w:themeColor="text1"/>
          <w:sz w:val="20"/>
          <w:szCs w:val="20"/>
          <w:lang w:bidi="ar-SA"/>
        </w:rPr>
        <w:t xml:space="preserve"> 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>در سامانه بارگذاری</w:t>
      </w:r>
      <w:r w:rsidR="004751F1">
        <w:rPr>
          <w:rFonts w:cs="B Nazanin" w:hint="cs"/>
          <w:color w:val="000000" w:themeColor="text1"/>
          <w:sz w:val="20"/>
          <w:szCs w:val="20"/>
          <w:rtl/>
        </w:rPr>
        <w:t xml:space="preserve"> گردد. در مرحله بعد</w:t>
      </w:r>
      <w:r w:rsidR="00717B3E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>ارزیابی شونده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C46A5B">
        <w:rPr>
          <w:rFonts w:cs="B Nazanin" w:hint="cs"/>
          <w:color w:val="000000" w:themeColor="text1"/>
          <w:sz w:val="20"/>
          <w:szCs w:val="20"/>
          <w:rtl/>
        </w:rPr>
        <w:t xml:space="preserve">باید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به تعریف شاخص ها </w:t>
      </w:r>
      <w:r w:rsidR="00800A30">
        <w:rPr>
          <w:rFonts w:cs="B Nazanin" w:hint="cs"/>
          <w:color w:val="000000" w:themeColor="text1"/>
          <w:sz w:val="20"/>
          <w:szCs w:val="20"/>
          <w:rtl/>
        </w:rPr>
        <w:t xml:space="preserve">اختصاصی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 xml:space="preserve">در سامانه بپردازند. </w:t>
      </w:r>
      <w:r w:rsidR="004751F1">
        <w:rPr>
          <w:rFonts w:cs="B Nazanin" w:hint="cs"/>
          <w:color w:val="000000" w:themeColor="text1"/>
          <w:sz w:val="20"/>
          <w:szCs w:val="20"/>
          <w:rtl/>
        </w:rPr>
        <w:t>خاطر</w:t>
      </w:r>
      <w:r w:rsidR="00D45D57">
        <w:rPr>
          <w:rFonts w:cs="B Nazanin" w:hint="cs"/>
          <w:color w:val="000000" w:themeColor="text1"/>
          <w:sz w:val="20"/>
          <w:szCs w:val="20"/>
          <w:rtl/>
        </w:rPr>
        <w:t xml:space="preserve"> نشان می </w:t>
      </w:r>
      <w:r w:rsidR="00471527">
        <w:rPr>
          <w:rFonts w:cs="B Nazanin" w:hint="cs"/>
          <w:color w:val="000000" w:themeColor="text1"/>
          <w:sz w:val="20"/>
          <w:szCs w:val="20"/>
          <w:rtl/>
        </w:rPr>
        <w:t>سازد، شاخص های تعریف شده در سامانه می بایست با شاخص های فرم تفاهم نامه یکسان باشد.</w:t>
      </w:r>
    </w:p>
    <w:p w:rsidR="000D2348" w:rsidRPr="006557C3" w:rsidRDefault="00B73A6C" w:rsidP="00B73A6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cs="B Nazanin"/>
          <w:color w:val="000000" w:themeColor="text1"/>
          <w:sz w:val="20"/>
          <w:szCs w:val="20"/>
          <w:rtl/>
        </w:rPr>
      </w:pPr>
      <w:r>
        <w:rPr>
          <w:rFonts w:cs="B Nazanin" w:hint="cs"/>
          <w:color w:val="000000" w:themeColor="text1"/>
          <w:sz w:val="20"/>
          <w:szCs w:val="20"/>
          <w:rtl/>
        </w:rPr>
        <w:t>در مرحله بعد ارزشیابی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شونده اقدام به خودارزیابی و بارگذاری مستندات مربوطه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>در سامانه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 مدیریت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</w:t>
      </w:r>
      <w:r w:rsidR="006D3A11">
        <w:rPr>
          <w:rFonts w:cs="B Nazanin" w:hint="cs"/>
          <w:color w:val="000000" w:themeColor="text1"/>
          <w:sz w:val="20"/>
          <w:szCs w:val="20"/>
          <w:rtl/>
        </w:rPr>
        <w:t xml:space="preserve">کارکنان </w:t>
      </w:r>
      <w:r w:rsidR="00F153D8">
        <w:rPr>
          <w:rFonts w:cs="B Nazanin" w:hint="cs"/>
          <w:color w:val="000000" w:themeColor="text1"/>
          <w:sz w:val="20"/>
          <w:szCs w:val="20"/>
          <w:rtl/>
        </w:rPr>
        <w:t xml:space="preserve">نموده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ارزيابي كننده </w:t>
      </w:r>
      <w:r w:rsidR="00292CB3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 اساس فرم ارزیابی مستمر عملکرد و همچنین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بررسی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>تمامي مدارك و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0D23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مستندات </w:t>
      </w:r>
      <w:r w:rsidR="00AD204B" w:rsidRPr="006557C3">
        <w:rPr>
          <w:rFonts w:cs="B Nazanin" w:hint="cs"/>
          <w:color w:val="000000" w:themeColor="text1"/>
          <w:sz w:val="20"/>
          <w:szCs w:val="20"/>
          <w:rtl/>
        </w:rPr>
        <w:t>بارگذاری شده در سامانه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، اقدام به امتیازدهی شاخص های اختصاصی و عمومی در سامانه 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در ادامه نیز ناظر ارزیابی ( مسئول نظارت ستاد/صف) نیز اقدام به بررسی نتایج ارزیابی </w:t>
      </w:r>
      <w:r w:rsidR="00011748" w:rsidRPr="006557C3">
        <w:rPr>
          <w:rFonts w:cs="B Nazanin" w:hint="cs"/>
          <w:color w:val="000000" w:themeColor="text1"/>
          <w:sz w:val="20"/>
          <w:szCs w:val="20"/>
          <w:rtl/>
        </w:rPr>
        <w:t xml:space="preserve">و تایید امتیازات در سامانه </w:t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>می</w:t>
      </w:r>
      <w:r w:rsidR="00033C81">
        <w:rPr>
          <w:rFonts w:cs="B Nazanin"/>
          <w:color w:val="000000" w:themeColor="text1"/>
          <w:sz w:val="20"/>
          <w:szCs w:val="20"/>
          <w:rtl/>
        </w:rPr>
        <w:softHyphen/>
      </w:r>
      <w:r w:rsidR="00767715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</w:p>
    <w:p w:rsidR="00ED2AEB" w:rsidRDefault="000D2348" w:rsidP="00305780">
      <w:pPr>
        <w:pStyle w:val="ListParagraph"/>
        <w:numPr>
          <w:ilvl w:val="0"/>
          <w:numId w:val="2"/>
        </w:numPr>
        <w:tabs>
          <w:tab w:val="left" w:pos="141"/>
          <w:tab w:val="left" w:pos="429"/>
        </w:tabs>
        <w:spacing w:line="240" w:lineRule="auto"/>
        <w:jc w:val="both"/>
        <w:rPr>
          <w:rFonts w:cs="B Nazanin"/>
          <w:color w:val="000000" w:themeColor="text1"/>
          <w:spacing w:val="4"/>
          <w:sz w:val="20"/>
          <w:szCs w:val="20"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در صورتي كه ارزيابي شونده به نتيجه ارزيابي عملكرد خو</w:t>
      </w:r>
      <w:r w:rsidR="00461847">
        <w:rPr>
          <w:rFonts w:cs="B Nazanin" w:hint="cs"/>
          <w:color w:val="000000" w:themeColor="text1"/>
          <w:sz w:val="20"/>
          <w:szCs w:val="20"/>
          <w:rtl/>
        </w:rPr>
        <w:t xml:space="preserve">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معترض باشد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 در مرحله اول در سامانه اقدام به ثبت اعتراض می نماید و در صورت عدم رضایت،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اقدام به تكميل فرم اعتراض نموده و </w:t>
      </w:r>
      <w:r w:rsidR="001C4EE3">
        <w:rPr>
          <w:rFonts w:cs="B Nazanin" w:hint="cs"/>
          <w:color w:val="000000" w:themeColor="text1"/>
          <w:sz w:val="20"/>
          <w:szCs w:val="20"/>
          <w:rtl/>
        </w:rPr>
        <w:t xml:space="preserve">آن را </w:t>
      </w:r>
      <w:r w:rsidR="00ED2AEB" w:rsidRPr="006557C3">
        <w:rPr>
          <w:rFonts w:cs="B Nazanin" w:hint="cs"/>
          <w:color w:val="000000" w:themeColor="text1"/>
          <w:sz w:val="20"/>
          <w:szCs w:val="20"/>
          <w:rtl/>
        </w:rPr>
        <w:t xml:space="preserve">تحویل کمیته رسیدگی به اعتراضات می </w:t>
      </w:r>
      <w:r w:rsidR="00567D4A" w:rsidRPr="006557C3">
        <w:rPr>
          <w:rFonts w:cs="B Nazanin" w:hint="cs"/>
          <w:color w:val="000000" w:themeColor="text1"/>
          <w:sz w:val="20"/>
          <w:szCs w:val="20"/>
          <w:rtl/>
        </w:rPr>
        <w:t xml:space="preserve">نماید.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>خاطر</w:t>
      </w:r>
      <w:r w:rsidR="00596F0E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نشان می سازد که امتناع از امضاء، به منزله اعتراض تلقی نخواهد شد و جهت این امر، بایستی مطابق </w:t>
      </w:r>
      <w:r w:rsidR="00305780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مفاد </w:t>
      </w:r>
      <w:r w:rsidR="00ED2AEB" w:rsidRPr="006557C3">
        <w:rPr>
          <w:rFonts w:cs="B Nazanin" w:hint="cs"/>
          <w:color w:val="000000" w:themeColor="text1"/>
          <w:spacing w:val="-4"/>
          <w:sz w:val="20"/>
          <w:szCs w:val="20"/>
          <w:rtl/>
        </w:rPr>
        <w:t xml:space="preserve">دستورالعمل اقدام گردد .  </w:t>
      </w:r>
    </w:p>
    <w:p w:rsidR="00DB3D0D" w:rsidRDefault="00592E4B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20"/>
          <w:szCs w:val="20"/>
          <w:rtl/>
        </w:rPr>
      </w:pPr>
      <w:r w:rsidRPr="006557C3">
        <w:rPr>
          <w:rFonts w:cs="B Nazanin" w:hint="cs"/>
          <w:color w:val="000000" w:themeColor="text1"/>
          <w:sz w:val="20"/>
          <w:szCs w:val="20"/>
          <w:rtl/>
        </w:rPr>
        <w:t>اينجانب با آگاهي</w:t>
      </w:r>
      <w:r w:rsidR="008051EC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كامل از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مفاد دستورالعمل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 عملكرد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و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شاخص</w:t>
      </w:r>
      <w:r w:rsidR="006557C3">
        <w:rPr>
          <w:rFonts w:cs="B Nazanin"/>
          <w:color w:val="000000" w:themeColor="text1"/>
          <w:sz w:val="20"/>
          <w:szCs w:val="20"/>
          <w:rtl/>
        </w:rPr>
        <w:softHyphen/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های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عمومی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و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</w:t>
      </w:r>
      <w:r w:rsidR="006E0C5A">
        <w:rPr>
          <w:rFonts w:cs="B Nazanin" w:hint="cs"/>
          <w:color w:val="000000" w:themeColor="text1"/>
          <w:sz w:val="20"/>
          <w:szCs w:val="20"/>
          <w:rtl/>
        </w:rPr>
        <w:t>اختصاصی</w:t>
      </w:r>
      <w:r w:rsidR="009B18BD">
        <w:rPr>
          <w:rFonts w:cs="B Nazanin" w:hint="cs"/>
          <w:color w:val="000000" w:themeColor="text1"/>
          <w:sz w:val="20"/>
          <w:szCs w:val="20"/>
          <w:rtl/>
        </w:rPr>
        <w:t>،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 xml:space="preserve"> موافقت خود را نسبت به </w:t>
      </w:r>
      <w:r w:rsidR="008051EC">
        <w:rPr>
          <w:rFonts w:cs="B Nazanin" w:hint="cs"/>
          <w:color w:val="000000" w:themeColor="text1"/>
          <w:sz w:val="20"/>
          <w:szCs w:val="20"/>
          <w:rtl/>
        </w:rPr>
        <w:t xml:space="preserve">اجرای فرایند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ارزيابي</w:t>
      </w:r>
      <w:r w:rsidR="006557C3">
        <w:rPr>
          <w:rFonts w:cs="B Nazanin" w:hint="cs"/>
          <w:color w:val="000000" w:themeColor="text1"/>
          <w:sz w:val="20"/>
          <w:szCs w:val="20"/>
          <w:rtl/>
        </w:rPr>
        <w:t xml:space="preserve"> عملکرد سالانه </w:t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اعلام مي</w:t>
      </w:r>
      <w:r w:rsidR="006E0C5A">
        <w:rPr>
          <w:rFonts w:cs="B Nazanin"/>
          <w:color w:val="000000" w:themeColor="text1"/>
          <w:sz w:val="20"/>
          <w:szCs w:val="20"/>
          <w:rtl/>
        </w:rPr>
        <w:softHyphen/>
      </w:r>
      <w:r w:rsidRPr="006557C3">
        <w:rPr>
          <w:rFonts w:cs="B Nazanin" w:hint="cs"/>
          <w:color w:val="000000" w:themeColor="text1"/>
          <w:sz w:val="20"/>
          <w:szCs w:val="20"/>
          <w:rtl/>
        </w:rPr>
        <w:t>نمايم .</w:t>
      </w:r>
    </w:p>
    <w:p w:rsidR="00C340E6" w:rsidRPr="00813CD6" w:rsidRDefault="00C340E6" w:rsidP="002930C4">
      <w:pPr>
        <w:spacing w:after="0" w:line="240" w:lineRule="auto"/>
        <w:contextualSpacing/>
        <w:jc w:val="center"/>
        <w:rPr>
          <w:rFonts w:cs="B Nazanin"/>
          <w:color w:val="000000" w:themeColor="text1"/>
          <w:sz w:val="10"/>
          <w:szCs w:val="10"/>
          <w:rtl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1"/>
        <w:gridCol w:w="5049"/>
      </w:tblGrid>
      <w:tr w:rsidR="003C5191" w:rsidRPr="006557C3" w:rsidTr="00813CD6">
        <w:trPr>
          <w:trHeight w:val="1021"/>
          <w:jc w:val="center"/>
        </w:trPr>
        <w:tc>
          <w:tcPr>
            <w:tcW w:w="5361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كننده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تاريخ</w:t>
            </w:r>
            <w:r w:rsidR="006557C3">
              <w:rPr>
                <w:rFonts w:cs="B Nazanin" w:hint="cs"/>
                <w:sz w:val="20"/>
                <w:szCs w:val="20"/>
                <w:rtl/>
              </w:rPr>
              <w:t xml:space="preserve"> و امضا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 xml:space="preserve"> :    </w:t>
            </w:r>
          </w:p>
        </w:tc>
        <w:tc>
          <w:tcPr>
            <w:tcW w:w="5049" w:type="dxa"/>
          </w:tcPr>
          <w:p w:rsidR="003C5191" w:rsidRPr="006557C3" w:rsidRDefault="003C5191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557C3">
              <w:rPr>
                <w:rFonts w:cs="B Nazanin" w:hint="cs"/>
                <w:sz w:val="20"/>
                <w:szCs w:val="20"/>
                <w:rtl/>
              </w:rPr>
              <w:t>نام و</w:t>
            </w:r>
            <w:r w:rsidR="006D447F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6557C3">
              <w:rPr>
                <w:rFonts w:cs="B Nazanin" w:hint="cs"/>
                <w:sz w:val="20"/>
                <w:szCs w:val="20"/>
                <w:rtl/>
              </w:rPr>
              <w:t>نام خانوادگي ارزيابي شونده :</w:t>
            </w:r>
          </w:p>
          <w:p w:rsid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</w:p>
          <w:p w:rsidR="003C5191" w:rsidRPr="006557C3" w:rsidRDefault="006557C3" w:rsidP="006557C3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تاريخ و ا</w:t>
            </w:r>
            <w:r w:rsidR="003C5191" w:rsidRPr="006557C3">
              <w:rPr>
                <w:rFonts w:cs="B Nazanin" w:hint="cs"/>
                <w:sz w:val="20"/>
                <w:szCs w:val="20"/>
                <w:rtl/>
              </w:rPr>
              <w:t>مضاء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:</w:t>
            </w:r>
          </w:p>
        </w:tc>
      </w:tr>
    </w:tbl>
    <w:p w:rsidR="006028BE" w:rsidRPr="006557C3" w:rsidRDefault="006028BE" w:rsidP="00C80215">
      <w:pPr>
        <w:spacing w:line="240" w:lineRule="auto"/>
        <w:contextualSpacing/>
        <w:rPr>
          <w:rFonts w:cs="B Nazanin"/>
          <w:b/>
          <w:bCs/>
          <w:color w:val="000000" w:themeColor="text1"/>
          <w:sz w:val="20"/>
          <w:szCs w:val="20"/>
          <w:rtl/>
        </w:rPr>
      </w:pPr>
    </w:p>
    <w:sectPr w:rsidR="006028BE" w:rsidRPr="006557C3" w:rsidSect="00174A50">
      <w:headerReference w:type="default" r:id="rId8"/>
      <w:pgSz w:w="12240" w:h="15840" w:code="1"/>
      <w:pgMar w:top="-1352" w:right="900" w:bottom="426" w:left="851" w:header="720" w:footer="720" w:gutter="0"/>
      <w:pgBorders w:offsetFrom="page">
        <w:top w:val="twistedLines1" w:sz="10" w:space="20" w:color="auto"/>
        <w:left w:val="twistedLines1" w:sz="10" w:space="20" w:color="auto"/>
        <w:bottom w:val="twistedLines1" w:sz="10" w:space="20" w:color="auto"/>
        <w:right w:val="twistedLines1" w:sz="10" w:space="2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ABA" w:rsidRDefault="00190ABA" w:rsidP="00A16C40">
      <w:pPr>
        <w:spacing w:after="0" w:line="240" w:lineRule="auto"/>
      </w:pPr>
      <w:r>
        <w:separator/>
      </w:r>
    </w:p>
  </w:endnote>
  <w:endnote w:type="continuationSeparator" w:id="0">
    <w:p w:rsidR="00190ABA" w:rsidRDefault="00190ABA" w:rsidP="00A1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ABA" w:rsidRDefault="00190ABA" w:rsidP="00A16C40">
      <w:pPr>
        <w:spacing w:after="0" w:line="240" w:lineRule="auto"/>
      </w:pPr>
      <w:r>
        <w:separator/>
      </w:r>
    </w:p>
  </w:footnote>
  <w:footnote w:type="continuationSeparator" w:id="0">
    <w:p w:rsidR="00190ABA" w:rsidRDefault="00190ABA" w:rsidP="00A16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81A" w:rsidRPr="00AD181A" w:rsidRDefault="008B452D" w:rsidP="00AD181A">
    <w:pPr>
      <w:tabs>
        <w:tab w:val="left" w:pos="1984"/>
        <w:tab w:val="center" w:pos="5244"/>
      </w:tabs>
      <w:spacing w:line="240" w:lineRule="auto"/>
      <w:contextualSpacing/>
      <w:rPr>
        <w:rFonts w:cs="B Nazanin"/>
        <w:b/>
        <w:bCs/>
        <w:sz w:val="24"/>
        <w:szCs w:val="24"/>
        <w:rtl/>
      </w:rPr>
    </w:pPr>
    <w:r>
      <w:rPr>
        <w:noProof/>
        <w:lang w:bidi="ar-SA"/>
      </w:rPr>
      <w:drawing>
        <wp:anchor distT="0" distB="0" distL="114300" distR="114300" simplePos="0" relativeHeight="251666944" behindDoc="1" locked="0" layoutInCell="1" allowOverlap="1" wp14:anchorId="19DD5027" wp14:editId="5A58AA8E">
          <wp:simplePos x="0" y="0"/>
          <wp:positionH relativeFrom="column">
            <wp:posOffset>6267402</wp:posOffset>
          </wp:positionH>
          <wp:positionV relativeFrom="paragraph">
            <wp:posOffset>-44927</wp:posOffset>
          </wp:positionV>
          <wp:extent cx="428845" cy="496841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رم 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965" cy="517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Nazanin"/>
        <w:b/>
        <w:bCs/>
        <w:sz w:val="24"/>
        <w:szCs w:val="24"/>
        <w:rtl/>
      </w:rPr>
      <w:tab/>
    </w:r>
    <w:r>
      <w:rPr>
        <w:rFonts w:cs="B Nazanin"/>
        <w:b/>
        <w:bCs/>
        <w:sz w:val="24"/>
        <w:szCs w:val="24"/>
        <w:rtl/>
      </w:rPr>
      <w:tab/>
    </w:r>
    <w:r w:rsidR="00AD181A" w:rsidRPr="00AD181A">
      <w:rPr>
        <w:rFonts w:cs="B Nazanin" w:hint="cs"/>
        <w:b/>
        <w:bCs/>
        <w:sz w:val="24"/>
        <w:szCs w:val="24"/>
        <w:rtl/>
      </w:rPr>
      <w:t>باسمه</w:t>
    </w:r>
    <w:r w:rsidR="00AD181A" w:rsidRPr="00AD181A">
      <w:rPr>
        <w:rFonts w:cs="B Nazanin"/>
        <w:b/>
        <w:bCs/>
        <w:sz w:val="24"/>
        <w:szCs w:val="24"/>
        <w:rtl/>
      </w:rPr>
      <w:t xml:space="preserve"> </w:t>
    </w:r>
    <w:r w:rsidR="00AD181A" w:rsidRPr="00AD181A">
      <w:rPr>
        <w:rFonts w:cs="B Nazanin" w:hint="cs"/>
        <w:b/>
        <w:bCs/>
        <w:sz w:val="24"/>
        <w:szCs w:val="24"/>
        <w:rtl/>
      </w:rPr>
      <w:t>تعالی</w:t>
    </w:r>
  </w:p>
  <w:p w:rsidR="00A16C40" w:rsidRPr="00242D2A" w:rsidRDefault="00AD181A" w:rsidP="00AD181A">
    <w:pPr>
      <w:tabs>
        <w:tab w:val="left" w:pos="1984"/>
        <w:tab w:val="center" w:pos="5244"/>
      </w:tabs>
      <w:spacing w:line="240" w:lineRule="auto"/>
      <w:contextualSpacing/>
      <w:jc w:val="center"/>
      <w:rPr>
        <w:sz w:val="18"/>
        <w:szCs w:val="18"/>
      </w:rPr>
    </w:pP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تفاهم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نامه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ارزیابی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عملکرد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سالانه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منابع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انسانی</w:t>
    </w:r>
    <w:r w:rsidRPr="00AD181A">
      <w:rPr>
        <w:rFonts w:cs="B Nazanin"/>
        <w:b/>
        <w:bCs/>
        <w:sz w:val="24"/>
        <w:szCs w:val="24"/>
        <w:rtl/>
      </w:rPr>
      <w:t xml:space="preserve">       ( </w:t>
    </w:r>
    <w:r w:rsidRPr="00AD181A">
      <w:rPr>
        <w:rFonts w:cs="B Nazanin" w:hint="cs"/>
        <w:b/>
        <w:bCs/>
        <w:sz w:val="24"/>
        <w:szCs w:val="24"/>
        <w:rtl/>
      </w:rPr>
      <w:t>فرم</w:t>
    </w:r>
    <w:r w:rsidRPr="00AD181A">
      <w:rPr>
        <w:rFonts w:cs="B Nazanin"/>
        <w:b/>
        <w:bCs/>
        <w:sz w:val="24"/>
        <w:szCs w:val="24"/>
        <w:rtl/>
      </w:rPr>
      <w:t xml:space="preserve"> </w:t>
    </w:r>
    <w:r w:rsidRPr="00AD181A">
      <w:rPr>
        <w:rFonts w:cs="B Nazanin" w:hint="cs"/>
        <w:b/>
        <w:bCs/>
        <w:sz w:val="24"/>
        <w:szCs w:val="24"/>
        <w:rtl/>
      </w:rPr>
      <w:t>شماره</w:t>
    </w:r>
    <w:r w:rsidRPr="00AD181A">
      <w:rPr>
        <w:rFonts w:cs="B Nazanin"/>
        <w:b/>
        <w:bCs/>
        <w:sz w:val="24"/>
        <w:szCs w:val="24"/>
        <w:rtl/>
      </w:rPr>
      <w:t xml:space="preserve"> 9 )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8614C"/>
    <w:multiLevelType w:val="hybridMultilevel"/>
    <w:tmpl w:val="E33AAD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42FC0"/>
    <w:multiLevelType w:val="hybridMultilevel"/>
    <w:tmpl w:val="172E7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81"/>
    <w:rsid w:val="00011748"/>
    <w:rsid w:val="00033C81"/>
    <w:rsid w:val="000463E4"/>
    <w:rsid w:val="00076D90"/>
    <w:rsid w:val="00084FCD"/>
    <w:rsid w:val="000A6111"/>
    <w:rsid w:val="000C56AD"/>
    <w:rsid w:val="000D2348"/>
    <w:rsid w:val="000D271E"/>
    <w:rsid w:val="000E1B00"/>
    <w:rsid w:val="000F2661"/>
    <w:rsid w:val="001415C8"/>
    <w:rsid w:val="0015718E"/>
    <w:rsid w:val="00162725"/>
    <w:rsid w:val="00174A50"/>
    <w:rsid w:val="00190ABA"/>
    <w:rsid w:val="001B5E2E"/>
    <w:rsid w:val="001C183A"/>
    <w:rsid w:val="001C4EE3"/>
    <w:rsid w:val="001E008F"/>
    <w:rsid w:val="001E649D"/>
    <w:rsid w:val="0020516D"/>
    <w:rsid w:val="00213315"/>
    <w:rsid w:val="002315F4"/>
    <w:rsid w:val="002409FD"/>
    <w:rsid w:val="00242D2A"/>
    <w:rsid w:val="002554E5"/>
    <w:rsid w:val="00270852"/>
    <w:rsid w:val="00277F27"/>
    <w:rsid w:val="00292CB3"/>
    <w:rsid w:val="002930C4"/>
    <w:rsid w:val="002A7CA6"/>
    <w:rsid w:val="002B1ABD"/>
    <w:rsid w:val="002C2A85"/>
    <w:rsid w:val="002C6090"/>
    <w:rsid w:val="002D2FB9"/>
    <w:rsid w:val="002E0EDA"/>
    <w:rsid w:val="002E471C"/>
    <w:rsid w:val="002E6A41"/>
    <w:rsid w:val="002E78F8"/>
    <w:rsid w:val="002F6C9B"/>
    <w:rsid w:val="003016A0"/>
    <w:rsid w:val="00303C36"/>
    <w:rsid w:val="00305780"/>
    <w:rsid w:val="003069EF"/>
    <w:rsid w:val="00314063"/>
    <w:rsid w:val="00353DCD"/>
    <w:rsid w:val="0037246B"/>
    <w:rsid w:val="00375C07"/>
    <w:rsid w:val="003B6AE5"/>
    <w:rsid w:val="003C22E4"/>
    <w:rsid w:val="003C5191"/>
    <w:rsid w:val="003D7FB9"/>
    <w:rsid w:val="003F4B6E"/>
    <w:rsid w:val="00407E30"/>
    <w:rsid w:val="00410E03"/>
    <w:rsid w:val="004256BB"/>
    <w:rsid w:val="00436236"/>
    <w:rsid w:val="00461847"/>
    <w:rsid w:val="004637A3"/>
    <w:rsid w:val="00471527"/>
    <w:rsid w:val="004751F1"/>
    <w:rsid w:val="00477697"/>
    <w:rsid w:val="00490892"/>
    <w:rsid w:val="004A3E9F"/>
    <w:rsid w:val="004B2CC4"/>
    <w:rsid w:val="0050185E"/>
    <w:rsid w:val="0050784C"/>
    <w:rsid w:val="00511E7A"/>
    <w:rsid w:val="00531C1B"/>
    <w:rsid w:val="005369F4"/>
    <w:rsid w:val="00547E8D"/>
    <w:rsid w:val="005502CA"/>
    <w:rsid w:val="00562210"/>
    <w:rsid w:val="00567D4A"/>
    <w:rsid w:val="0059109F"/>
    <w:rsid w:val="00592E4B"/>
    <w:rsid w:val="00596F0E"/>
    <w:rsid w:val="005A7A02"/>
    <w:rsid w:val="005B5D81"/>
    <w:rsid w:val="005F355D"/>
    <w:rsid w:val="006028BE"/>
    <w:rsid w:val="006310AC"/>
    <w:rsid w:val="00640D7F"/>
    <w:rsid w:val="006557C3"/>
    <w:rsid w:val="00666893"/>
    <w:rsid w:val="00681FB6"/>
    <w:rsid w:val="00683106"/>
    <w:rsid w:val="006A04E0"/>
    <w:rsid w:val="006A1833"/>
    <w:rsid w:val="006D3A11"/>
    <w:rsid w:val="006D447F"/>
    <w:rsid w:val="006D7C13"/>
    <w:rsid w:val="006E0C5A"/>
    <w:rsid w:val="006E3B6E"/>
    <w:rsid w:val="007060EA"/>
    <w:rsid w:val="0070792F"/>
    <w:rsid w:val="0071796E"/>
    <w:rsid w:val="00717B3E"/>
    <w:rsid w:val="00721512"/>
    <w:rsid w:val="00725FD7"/>
    <w:rsid w:val="0073255B"/>
    <w:rsid w:val="007343D3"/>
    <w:rsid w:val="00756B36"/>
    <w:rsid w:val="00763092"/>
    <w:rsid w:val="00767715"/>
    <w:rsid w:val="00782447"/>
    <w:rsid w:val="007955AD"/>
    <w:rsid w:val="007C6553"/>
    <w:rsid w:val="00800A30"/>
    <w:rsid w:val="008051EC"/>
    <w:rsid w:val="00805D08"/>
    <w:rsid w:val="00813CD6"/>
    <w:rsid w:val="0082217B"/>
    <w:rsid w:val="0089390E"/>
    <w:rsid w:val="00894ACC"/>
    <w:rsid w:val="008B0976"/>
    <w:rsid w:val="008B452D"/>
    <w:rsid w:val="008C0768"/>
    <w:rsid w:val="008C0797"/>
    <w:rsid w:val="008C1900"/>
    <w:rsid w:val="008C3B63"/>
    <w:rsid w:val="008F27AE"/>
    <w:rsid w:val="0090218C"/>
    <w:rsid w:val="00902BAA"/>
    <w:rsid w:val="00912274"/>
    <w:rsid w:val="00930D43"/>
    <w:rsid w:val="00934FDC"/>
    <w:rsid w:val="00956340"/>
    <w:rsid w:val="00991725"/>
    <w:rsid w:val="009B1403"/>
    <w:rsid w:val="009B18BD"/>
    <w:rsid w:val="009D6B48"/>
    <w:rsid w:val="00A06193"/>
    <w:rsid w:val="00A16C40"/>
    <w:rsid w:val="00A77717"/>
    <w:rsid w:val="00AB75BB"/>
    <w:rsid w:val="00AD181A"/>
    <w:rsid w:val="00AD204B"/>
    <w:rsid w:val="00AF4D7B"/>
    <w:rsid w:val="00B0272F"/>
    <w:rsid w:val="00B04CA9"/>
    <w:rsid w:val="00B04EB2"/>
    <w:rsid w:val="00B200F8"/>
    <w:rsid w:val="00B35422"/>
    <w:rsid w:val="00B41662"/>
    <w:rsid w:val="00B71E43"/>
    <w:rsid w:val="00B73A6C"/>
    <w:rsid w:val="00B812B4"/>
    <w:rsid w:val="00B936D6"/>
    <w:rsid w:val="00BA3C4A"/>
    <w:rsid w:val="00BA6BCE"/>
    <w:rsid w:val="00BB72DC"/>
    <w:rsid w:val="00BD0EA8"/>
    <w:rsid w:val="00BE1E9A"/>
    <w:rsid w:val="00C125FC"/>
    <w:rsid w:val="00C26ABE"/>
    <w:rsid w:val="00C340E6"/>
    <w:rsid w:val="00C35FF7"/>
    <w:rsid w:val="00C46A5B"/>
    <w:rsid w:val="00C80215"/>
    <w:rsid w:val="00CA35D0"/>
    <w:rsid w:val="00CA5980"/>
    <w:rsid w:val="00CB6713"/>
    <w:rsid w:val="00CC705A"/>
    <w:rsid w:val="00CD140A"/>
    <w:rsid w:val="00CF504F"/>
    <w:rsid w:val="00D07CA0"/>
    <w:rsid w:val="00D3059C"/>
    <w:rsid w:val="00D404BB"/>
    <w:rsid w:val="00D45D57"/>
    <w:rsid w:val="00D46430"/>
    <w:rsid w:val="00D82F7A"/>
    <w:rsid w:val="00D954AE"/>
    <w:rsid w:val="00DB3D0D"/>
    <w:rsid w:val="00DF5AE3"/>
    <w:rsid w:val="00E11133"/>
    <w:rsid w:val="00E24332"/>
    <w:rsid w:val="00E505F7"/>
    <w:rsid w:val="00E749C4"/>
    <w:rsid w:val="00E93A05"/>
    <w:rsid w:val="00EB03B1"/>
    <w:rsid w:val="00EB119B"/>
    <w:rsid w:val="00ED2AEB"/>
    <w:rsid w:val="00ED5CD3"/>
    <w:rsid w:val="00EE1C68"/>
    <w:rsid w:val="00EF1D21"/>
    <w:rsid w:val="00F153D8"/>
    <w:rsid w:val="00F167D8"/>
    <w:rsid w:val="00F4324A"/>
    <w:rsid w:val="00F51CAE"/>
    <w:rsid w:val="00F70D08"/>
    <w:rsid w:val="00F822E8"/>
    <w:rsid w:val="00FA1F1E"/>
    <w:rsid w:val="00FB3556"/>
    <w:rsid w:val="00FC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1D234"/>
  <w15:docId w15:val="{BAB6B313-155A-4437-A773-802F3E8DC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C40"/>
    <w:rPr>
      <w:rFonts w:ascii="Calibri" w:eastAsia="Calibri" w:hAnsi="Calibri" w:cs="Arial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16C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C40"/>
    <w:rPr>
      <w:rFonts w:ascii="Calibri" w:eastAsia="Calibri" w:hAnsi="Calibri" w:cs="Arial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40"/>
    <w:rPr>
      <w:rFonts w:ascii="Tahoma" w:eastAsia="Calibri" w:hAnsi="Tahoma" w:cs="Tahoma"/>
      <w:sz w:val="16"/>
      <w:szCs w:val="16"/>
      <w:lang w:bidi="fa-IR"/>
    </w:rPr>
  </w:style>
  <w:style w:type="table" w:styleId="TableGrid">
    <w:name w:val="Table Grid"/>
    <w:basedOn w:val="TableNormal"/>
    <w:uiPriority w:val="59"/>
    <w:rsid w:val="00046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F4187-49C4-4858-87B4-CB9FBAC7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باسمه تعالی فرم ارزیابی مستمر عملكرد منابع انسانی و کارکنان زیرمجموعه  ( فرم شماره 8 )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باسمه تعالی فرم ارزیابی مستمر عملكرد منابع انسانی و کارکنان زیرمجموعه  ( فرم شماره 8 )</dc:title>
  <dc:creator>moghareh</dc:creator>
  <cp:lastModifiedBy>karizi</cp:lastModifiedBy>
  <cp:revision>131</cp:revision>
  <cp:lastPrinted>2018-09-22T11:17:00Z</cp:lastPrinted>
  <dcterms:created xsi:type="dcterms:W3CDTF">2017-06-10T07:14:00Z</dcterms:created>
  <dcterms:modified xsi:type="dcterms:W3CDTF">2018-09-22T12:26:00Z</dcterms:modified>
</cp:coreProperties>
</file>